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AB" w:rsidRDefault="009D06F6">
      <w:pPr>
        <w:ind w:left="156"/>
        <w:rPr>
          <w:rFonts w:ascii="Times New Roman"/>
          <w:sz w:val="20"/>
        </w:rPr>
      </w:pPr>
      <w:r>
        <w:rPr>
          <w:rFonts w:ascii="Times New Roman"/>
          <w:spacing w:val="-46"/>
          <w:sz w:val="20"/>
        </w:rPr>
        <w:t xml:space="preserve"> </w:t>
      </w:r>
      <w:r w:rsidR="00FC56AB" w:rsidRPr="00FC56AB">
        <w:rPr>
          <w:rFonts w:ascii="Times New Roman"/>
          <w:spacing w:val="-46"/>
          <w:sz w:val="20"/>
        </w:rPr>
      </w:r>
      <w:r w:rsidR="00FC56AB">
        <w:rPr>
          <w:rFonts w:ascii="Times New Roman"/>
          <w:spacing w:val="-46"/>
          <w:sz w:val="20"/>
        </w:rPr>
        <w:pict>
          <v:group id="_x0000_s1028" style="width:546.8pt;height:29.15pt;mso-position-horizontal-relative:char;mso-position-vertical-relative:line" coordsize="10936,583">
            <v:line id="_x0000_s1033" style="position:absolute" from="0,80" to="10936,80" strokeweight=".14042mm"/>
            <v:line id="_x0000_s1032" style="position:absolute" from="4,574" to="4,84" strokeweight=".14042mm"/>
            <v:line id="_x0000_s1031" style="position:absolute" from="10932,574" to="10932,84" strokeweight=".14042mm"/>
            <v:line id="_x0000_s1030" style="position:absolute" from="0,578" to="10936,578" strokeweight=".14042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width:10936;height:583" filled="f" stroked="f">
              <v:textbox inset="0,0,0,0">
                <w:txbxContent>
                  <w:p w:rsidR="00FC56AB" w:rsidRDefault="009D06F6">
                    <w:pPr>
                      <w:spacing w:line="531" w:lineRule="exact"/>
                      <w:ind w:left="3788"/>
                      <w:rPr>
                        <w:rFonts w:ascii="Palatino Linotype" w:hAnsi="Palatino Linotype"/>
                        <w:sz w:val="41"/>
                      </w:rPr>
                    </w:pPr>
                    <w:r>
                      <w:rPr>
                        <w:rFonts w:ascii="Palatino Linotype" w:hAnsi="Palatino Linotype"/>
                        <w:sz w:val="41"/>
                      </w:rPr>
                      <w:t>TAM SAYILARLA BÖLME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C56AB" w:rsidRDefault="00FC56AB">
      <w:pPr>
        <w:pStyle w:val="GvdeMetni"/>
        <w:spacing w:before="67"/>
        <w:ind w:left="4354" w:right="3710"/>
        <w:jc w:val="center"/>
      </w:pPr>
      <w:r w:rsidRPr="00FC56AB">
        <w:pict>
          <v:shape id="_x0000_s1027" type="#_x0000_t202" style="position:absolute;left:0;text-align:left;margin-left:33.5pt;margin-top:33.8pt;width:510.45pt;height:561.6pt;z-index:1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2439"/>
                    <w:gridCol w:w="2665"/>
                    <w:gridCol w:w="2665"/>
                    <w:gridCol w:w="2439"/>
                  </w:tblGrid>
                  <w:tr w:rsidR="00FC56AB">
                    <w:trPr>
                      <w:trHeight w:val="915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spacing w:line="299" w:lineRule="exact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96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  <w:p w:rsidR="00FC56AB" w:rsidRDefault="009D06F6">
                        <w:pPr>
                          <w:pStyle w:val="TableParagraph"/>
                          <w:spacing w:before="126" w:line="240" w:lineRule="auto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63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spacing w:line="299" w:lineRule="exact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  <w:p w:rsidR="00FC56AB" w:rsidRDefault="009D06F6">
                        <w:pPr>
                          <w:pStyle w:val="TableParagraph"/>
                          <w:spacing w:before="126" w:line="240" w:lineRule="auto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8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spacing w:line="299" w:lineRule="exact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  <w:p w:rsidR="00FC56AB" w:rsidRDefault="009D06F6">
                        <w:pPr>
                          <w:pStyle w:val="TableParagraph"/>
                          <w:spacing w:before="126" w:line="240" w:lineRule="auto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spacing w:line="299" w:lineRule="exact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63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9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72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33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11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49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7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35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48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406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11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63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9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80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9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9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8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4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99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</w:t>
                        </w:r>
                        <w:r>
                          <w:rPr>
                            <w:rFonts w:ascii="Tahoma" w:hAnsi="Tahoma"/>
                            <w:spacing w:val="-5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6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84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8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33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30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50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3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66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12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15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3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48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7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72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70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7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120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132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7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144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28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7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7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30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6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55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21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7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27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9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120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10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12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66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9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3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4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15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3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50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54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6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6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4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24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4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96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8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12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) 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60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5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  <w:tr w:rsidR="00FC56AB">
                    <w:trPr>
                      <w:trHeight w:val="467"/>
                    </w:trPr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ind w:left="50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36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3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24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4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665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28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4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  <w:tc>
                      <w:tcPr>
                        <w:tcW w:w="2439" w:type="dxa"/>
                      </w:tcPr>
                      <w:p w:rsidR="00FC56AB" w:rsidRDefault="009D06F6">
                        <w:pPr>
                          <w:pStyle w:val="TableParagraph"/>
                          <w:rPr>
                            <w:rFonts w:ascii="Tahoma" w:hAnsi="Tahoma"/>
                            <w:sz w:val="26"/>
                          </w:rPr>
                        </w:pPr>
                        <w:r>
                          <w:rPr>
                            <w:rFonts w:ascii="Tahoma" w:hAnsi="Tahoma"/>
                            <w:sz w:val="26"/>
                          </w:rPr>
                          <w:t>(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−</w:t>
                        </w:r>
                        <w:r>
                          <w:rPr>
                            <w:sz w:val="26"/>
                          </w:rPr>
                          <w:t>88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 xml:space="preserve">) </w:t>
                        </w:r>
                        <w:r>
                          <w:rPr>
                            <w:rFonts w:ascii="Verdana" w:hAnsi="Verdana"/>
                            <w:i/>
                            <w:sz w:val="26"/>
                          </w:rPr>
                          <w:t>÷</w:t>
                        </w:r>
                        <w:r>
                          <w:rPr>
                            <w:rFonts w:ascii="Verdana" w:hAnsi="Verdana"/>
                            <w:i/>
                            <w:spacing w:val="-57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11 </w:t>
                        </w:r>
                        <w:r>
                          <w:rPr>
                            <w:rFonts w:ascii="Tahoma" w:hAnsi="Tahoma"/>
                            <w:sz w:val="26"/>
                          </w:rPr>
                          <w:t>=</w:t>
                        </w:r>
                      </w:p>
                    </w:tc>
                  </w:tr>
                </w:tbl>
                <w:p w:rsidR="00FC56AB" w:rsidRDefault="00FC56AB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9D06F6">
        <w:t>SORULARU ÇÖZÜNÜZ</w:t>
      </w:r>
    </w:p>
    <w:p w:rsidR="00FC56AB" w:rsidRDefault="00FC56AB">
      <w:pPr>
        <w:pStyle w:val="GvdeMetni"/>
        <w:spacing w:before="9"/>
        <w:rPr>
          <w:sz w:val="48"/>
        </w:rPr>
      </w:pPr>
    </w:p>
    <w:p w:rsidR="00FC56AB" w:rsidRDefault="009D06F6">
      <w:pPr>
        <w:ind w:right="1590"/>
        <w:jc w:val="right"/>
        <w:rPr>
          <w:rFonts w:ascii="Tahoma" w:hAnsi="Tahoma"/>
          <w:sz w:val="26"/>
        </w:rPr>
      </w:pPr>
      <w:r>
        <w:rPr>
          <w:sz w:val="26"/>
        </w:rPr>
        <w:t xml:space="preserve">36 </w:t>
      </w:r>
      <w:r>
        <w:rPr>
          <w:rFonts w:ascii="Verdana" w:hAnsi="Verdana"/>
          <w:i/>
          <w:sz w:val="26"/>
        </w:rPr>
        <w:t>÷</w:t>
      </w:r>
      <w:r>
        <w:rPr>
          <w:rFonts w:ascii="Verdana" w:hAnsi="Verdana"/>
          <w:i/>
          <w:spacing w:val="-59"/>
          <w:sz w:val="26"/>
        </w:rPr>
        <w:t xml:space="preserve"> </w:t>
      </w:r>
      <w:r>
        <w:rPr>
          <w:rFonts w:ascii="Tahoma" w:hAnsi="Tahoma"/>
          <w:sz w:val="26"/>
        </w:rPr>
        <w:t>(</w:t>
      </w:r>
      <w:r>
        <w:rPr>
          <w:rFonts w:ascii="Verdana" w:hAnsi="Verdana"/>
          <w:i/>
          <w:sz w:val="26"/>
        </w:rPr>
        <w:t>−</w:t>
      </w:r>
      <w:r>
        <w:rPr>
          <w:sz w:val="26"/>
        </w:rPr>
        <w:t>6</w:t>
      </w:r>
      <w:r>
        <w:rPr>
          <w:rFonts w:ascii="Tahoma" w:hAnsi="Tahoma"/>
          <w:sz w:val="26"/>
        </w:rPr>
        <w:t>) =</w:t>
      </w: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rPr>
          <w:rFonts w:ascii="Tahoma"/>
          <w:sz w:val="20"/>
        </w:rPr>
      </w:pPr>
    </w:p>
    <w:p w:rsidR="00FC56AB" w:rsidRDefault="00FC56AB">
      <w:pPr>
        <w:pStyle w:val="GvdeMetni"/>
        <w:spacing w:before="10"/>
        <w:rPr>
          <w:rFonts w:ascii="Tahoma"/>
          <w:sz w:val="14"/>
        </w:rPr>
      </w:pPr>
      <w:r w:rsidRPr="00FC56AB">
        <w:pict>
          <v:shape id="_x0000_s1026" type="#_x0000_t202" style="position:absolute;margin-left:36.2pt;margin-top:11.15pt;width:546.4pt;height:16.35pt;z-index:1072;mso-wrap-distance-left:0;mso-wrap-distance-right:0;mso-position-horizontal-relative:page" filled="f" strokeweight=".14042mm">
            <v:textbox inset="0,0,0,0">
              <w:txbxContent>
                <w:p w:rsidR="00FC56AB" w:rsidRDefault="009D06F6">
                  <w:pPr>
                    <w:pStyle w:val="GvdeMetni"/>
                    <w:spacing w:line="319" w:lineRule="exact"/>
                    <w:ind w:left="4414" w:right="3699"/>
                    <w:jc w:val="center"/>
                  </w:pPr>
                  <w:r>
                    <w:t>BURAK ZEKİ GÜNEŞ</w:t>
                  </w:r>
                </w:p>
              </w:txbxContent>
            </v:textbox>
            <w10:wrap type="topAndBottom" anchorx="page"/>
          </v:shape>
        </w:pict>
      </w:r>
    </w:p>
    <w:p w:rsidR="00FC56AB" w:rsidRDefault="00043317" w:rsidP="00043317">
      <w:pPr>
        <w:spacing w:before="262"/>
        <w:ind w:right="789"/>
        <w:jc w:val="right"/>
        <w:rPr>
          <w:rFonts w:ascii="Arial"/>
          <w:sz w:val="21"/>
        </w:rPr>
      </w:pPr>
      <w:hyperlink r:id="rId4" w:history="1">
        <w:r w:rsidRPr="008828CF">
          <w:rPr>
            <w:rStyle w:val="Kpr"/>
          </w:rPr>
          <w:t>www.sorubak.com</w:t>
        </w:r>
      </w:hyperlink>
      <w:r>
        <w:t xml:space="preserve"> </w:t>
      </w:r>
    </w:p>
    <w:sectPr w:rsidR="00FC56AB" w:rsidSect="00FC56AB">
      <w:type w:val="continuous"/>
      <w:pgSz w:w="12240" w:h="15840"/>
      <w:pgMar w:top="1200" w:right="480" w:bottom="0" w:left="5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tino Linotype">
    <w:altName w:val="Palatino Linotype"/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FC56AB"/>
    <w:rsid w:val="00043317"/>
    <w:rsid w:val="009D06F6"/>
    <w:rsid w:val="00FC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C56AB"/>
    <w:rPr>
      <w:rFonts w:ascii="Gill Sans MT" w:eastAsia="Gill Sans MT" w:hAnsi="Gill Sans MT" w:cs="Gill Sans MT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FC56AB"/>
    <w:rPr>
      <w:rFonts w:ascii="Palatino Linotype" w:eastAsia="Palatino Linotype" w:hAnsi="Palatino Linotype" w:cs="Palatino Linotype"/>
      <w:sz w:val="28"/>
      <w:szCs w:val="28"/>
    </w:rPr>
  </w:style>
  <w:style w:type="paragraph" w:styleId="ListeParagraf">
    <w:name w:val="List Paragraph"/>
    <w:basedOn w:val="Normal"/>
    <w:uiPriority w:val="1"/>
    <w:qFormat/>
    <w:rsid w:val="00FC56AB"/>
  </w:style>
  <w:style w:type="paragraph" w:customStyle="1" w:styleId="TableParagraph">
    <w:name w:val="Table Paragraph"/>
    <w:basedOn w:val="Normal"/>
    <w:uiPriority w:val="1"/>
    <w:qFormat/>
    <w:rsid w:val="00FC56AB"/>
    <w:pPr>
      <w:spacing w:line="279" w:lineRule="exact"/>
      <w:ind w:left="405"/>
    </w:pPr>
  </w:style>
  <w:style w:type="character" w:styleId="Kpr">
    <w:name w:val="Hyperlink"/>
    <w:basedOn w:val="VarsaylanParagrafYazTipi"/>
    <w:uiPriority w:val="99"/>
    <w:unhideWhenUsed/>
    <w:rsid w:val="000433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DocSecurity>0</DocSecurity>
  <Lines>1</Lines>
  <Paragraphs>1</Paragraphs>
  <ScaleCrop>false</ScaleCrop>
  <Manager>www.sorubak.com</Manager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2017-09-29T15:07:00Z</dcterms:created>
  <dcterms:modified xsi:type="dcterms:W3CDTF">2017-09-29T15:07:00Z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