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24E" w:rsidRDefault="00331EF0">
      <w:r>
        <w:t>AŞAĞIDA VERİLEN FİİLERİN MASTAR ŞEKİİLERİNİ KARŞILARINA YAZINIZ. KÖK VE GÖVDE AYRIMINA DİKKAT EDİNİZ.</w:t>
      </w:r>
    </w:p>
    <w:tbl>
      <w:tblPr>
        <w:tblStyle w:val="TabloKlavuzu"/>
        <w:tblW w:w="10678" w:type="dxa"/>
        <w:tblLook w:val="04A0"/>
      </w:tblPr>
      <w:tblGrid>
        <w:gridCol w:w="2669"/>
        <w:gridCol w:w="2669"/>
        <w:gridCol w:w="2670"/>
        <w:gridCol w:w="2670"/>
      </w:tblGrid>
      <w:tr w:rsidR="00331EF0" w:rsidTr="00331EF0">
        <w:trPr>
          <w:trHeight w:val="296"/>
        </w:trPr>
        <w:tc>
          <w:tcPr>
            <w:tcW w:w="2669" w:type="dxa"/>
          </w:tcPr>
          <w:p w:rsidR="00331EF0" w:rsidRPr="00331EF0" w:rsidRDefault="00331EF0">
            <w:pPr>
              <w:rPr>
                <w:b/>
              </w:rPr>
            </w:pPr>
            <w:r w:rsidRPr="00331EF0">
              <w:rPr>
                <w:b/>
              </w:rPr>
              <w:t>ÇEKİMLİ FİİL</w:t>
            </w:r>
          </w:p>
        </w:tc>
        <w:tc>
          <w:tcPr>
            <w:tcW w:w="2669" w:type="dxa"/>
          </w:tcPr>
          <w:p w:rsidR="00331EF0" w:rsidRPr="00331EF0" w:rsidRDefault="00331EF0">
            <w:pPr>
              <w:rPr>
                <w:b/>
              </w:rPr>
            </w:pPr>
            <w:r w:rsidRPr="00331EF0">
              <w:rPr>
                <w:b/>
              </w:rPr>
              <w:t>MASTAR ŞEKLİ</w:t>
            </w:r>
          </w:p>
        </w:tc>
        <w:tc>
          <w:tcPr>
            <w:tcW w:w="2670" w:type="dxa"/>
          </w:tcPr>
          <w:p w:rsidR="00331EF0" w:rsidRPr="00331EF0" w:rsidRDefault="00331EF0" w:rsidP="00C272F8">
            <w:pPr>
              <w:rPr>
                <w:b/>
              </w:rPr>
            </w:pPr>
            <w:r w:rsidRPr="00331EF0">
              <w:rPr>
                <w:b/>
              </w:rPr>
              <w:t>ÇEKİMLİ FİİL</w:t>
            </w:r>
          </w:p>
        </w:tc>
        <w:tc>
          <w:tcPr>
            <w:tcW w:w="2670" w:type="dxa"/>
          </w:tcPr>
          <w:p w:rsidR="00331EF0" w:rsidRPr="00331EF0" w:rsidRDefault="00331EF0" w:rsidP="00C272F8">
            <w:pPr>
              <w:rPr>
                <w:b/>
              </w:rPr>
            </w:pPr>
            <w:r w:rsidRPr="00331EF0">
              <w:rPr>
                <w:b/>
              </w:rPr>
              <w:t>MASTAR ŞEKLİ</w:t>
            </w:r>
          </w:p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alışıyorum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kayboluyorum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bakakaldın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kolaylaştırasın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barış</w:t>
            </w:r>
            <w:r>
              <w:t>tı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konuşturdunuz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barıştırır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konuşuverir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batmalılar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koparmalıyız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beğenelim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kovalayalım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beklemişim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küflenmişler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belireceksin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moraracaksın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benzeseniz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öğrenseniz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besliyor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öğretiyor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>
              <w:t>görüştünüz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öleyazdım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biçmişler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özlediler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birikirim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parçalarım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boyamalısın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parıldamalısın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böl</w:t>
            </w:r>
            <w:r>
              <w:t>üştünüz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parlayasınız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budamışlar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paslanmış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bu</w:t>
            </w:r>
            <w:r>
              <w:t>lamadık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patlayacağız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büyüseler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pişirseler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çeviriyorum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sakındırıyorum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çoşsun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satın aldılar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çürümüşsünüz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sevindiniz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delirir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</w:t>
            </w:r>
            <w:r w:rsidRPr="00331EF0">
              <w:rPr>
                <w:rFonts w:ascii="Calibri" w:hAnsi="Calibri"/>
                <w:color w:val="000000"/>
              </w:rPr>
              <w:t>evk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331EF0">
              <w:rPr>
                <w:rFonts w:ascii="Calibri" w:hAnsi="Calibri"/>
                <w:color w:val="000000"/>
              </w:rPr>
              <w:t>eder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dizmeliyiz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soğumalıyız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doğalar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solumuşlar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doymuşum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somurtmuşum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döveceksin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sönecek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düşünseniz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söyleseniz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düşündürüyor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suluyor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>
              <w:t>f</w:t>
            </w:r>
            <w:r w:rsidRPr="00331EF0">
              <w:t>ark</w:t>
            </w:r>
            <w:r>
              <w:t xml:space="preserve"> </w:t>
            </w:r>
            <w:r w:rsidRPr="00331EF0">
              <w:t>edebildik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susturulduk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gelivermişler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temizlesinler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gerçekleştirmişim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takip ederler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gerçekleştirilebilmelisin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taramalısın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giyiyor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taşasınız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giyinmişler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tıkamışlar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gözlemleyeceğiz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tiksiniyorum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gücenseler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titreseler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güzelleştirmişsiniz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tutturabileceğim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havalandırsın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tutunabilmiş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istetmişsiniz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uyukladınız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kalkındırabilirler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üşür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kapatmalıyız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yanıtlayabilmeliyiz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kanıyor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yapıştırsınlar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296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kapamışsın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yavaşlamışım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kanacaksın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yeşereceksiniz</w:t>
            </w:r>
          </w:p>
        </w:tc>
        <w:tc>
          <w:tcPr>
            <w:tcW w:w="2670" w:type="dxa"/>
          </w:tcPr>
          <w:p w:rsidR="00331EF0" w:rsidRDefault="00331EF0"/>
        </w:tc>
      </w:tr>
      <w:tr w:rsidR="00331EF0" w:rsidTr="00331EF0">
        <w:trPr>
          <w:trHeight w:val="313"/>
        </w:trPr>
        <w:tc>
          <w:tcPr>
            <w:tcW w:w="2669" w:type="dxa"/>
            <w:vAlign w:val="center"/>
          </w:tcPr>
          <w:p w:rsidR="00331EF0" w:rsidRPr="00331EF0" w:rsidRDefault="00331EF0" w:rsidP="00331EF0">
            <w:r w:rsidRPr="00331EF0">
              <w:t>karardılar</w:t>
            </w:r>
          </w:p>
        </w:tc>
        <w:tc>
          <w:tcPr>
            <w:tcW w:w="2669" w:type="dxa"/>
          </w:tcPr>
          <w:p w:rsidR="00331EF0" w:rsidRDefault="00331EF0"/>
        </w:tc>
        <w:tc>
          <w:tcPr>
            <w:tcW w:w="2670" w:type="dxa"/>
            <w:vAlign w:val="bottom"/>
          </w:tcPr>
          <w:p w:rsidR="00331EF0" w:rsidRPr="00331EF0" w:rsidRDefault="00331EF0" w:rsidP="00331EF0">
            <w:pPr>
              <w:rPr>
                <w:rFonts w:ascii="Calibri" w:hAnsi="Calibri"/>
                <w:color w:val="000000"/>
              </w:rPr>
            </w:pPr>
            <w:r w:rsidRPr="00331EF0">
              <w:rPr>
                <w:rFonts w:ascii="Calibri" w:hAnsi="Calibri"/>
                <w:color w:val="000000"/>
              </w:rPr>
              <w:t>yorulsanız</w:t>
            </w:r>
          </w:p>
        </w:tc>
        <w:tc>
          <w:tcPr>
            <w:tcW w:w="2670" w:type="dxa"/>
          </w:tcPr>
          <w:p w:rsidR="00331EF0" w:rsidRDefault="00331EF0"/>
        </w:tc>
      </w:tr>
    </w:tbl>
    <w:p w:rsidR="00331EF0" w:rsidRDefault="009E4121">
      <w:hyperlink r:id="rId4" w:history="1">
        <w:r w:rsidRPr="002811AA">
          <w:rPr>
            <w:rStyle w:val="Kpr"/>
          </w:rPr>
          <w:t>www.sorubak.com</w:t>
        </w:r>
      </w:hyperlink>
      <w:r>
        <w:t xml:space="preserve"> </w:t>
      </w:r>
    </w:p>
    <w:sectPr w:rsidR="00331EF0" w:rsidSect="00331EF0">
      <w:pgSz w:w="11906" w:h="16838"/>
      <w:pgMar w:top="567" w:right="991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FELayout/>
  </w:compat>
  <w:rsids>
    <w:rsidRoot w:val="00331EF0"/>
    <w:rsid w:val="0033024E"/>
    <w:rsid w:val="00331EF0"/>
    <w:rsid w:val="009E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2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31E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9E41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DocSecurity>0</DocSecurity>
  <Lines>10</Lines>
  <Paragraphs>2</Paragraphs>
  <ScaleCrop>false</ScaleCrop>
  <Manager>www.sorubak.com</Manager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2018-10-11T17:44:00Z</dcterms:created>
  <dcterms:modified xsi:type="dcterms:W3CDTF">2018-10-11T17:44:00Z</dcterms:modified>
  <cp:category>www.sorubak.com</cp:category>
</cp:coreProperties>
</file>